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0E" w:rsidRPr="008A626E" w:rsidRDefault="00BD530E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D530E" w:rsidRPr="008A626E" w:rsidRDefault="00BD530E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D530E" w:rsidRPr="008A626E" w:rsidRDefault="00BD530E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635E4" w:rsidRPr="008A626E" w:rsidRDefault="00B635E4" w:rsidP="00BD530E">
      <w:pPr>
        <w:spacing w:after="0" w:line="240" w:lineRule="auto"/>
        <w:jc w:val="center"/>
        <w:rPr>
          <w:rFonts w:cs="Courier New"/>
          <w:b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>Gen</w:t>
      </w:r>
      <w:r w:rsidR="00BD530E" w:rsidRPr="008A626E">
        <w:rPr>
          <w:rFonts w:cs="Courier New"/>
          <w:b/>
          <w:sz w:val="18"/>
          <w:szCs w:val="18"/>
        </w:rPr>
        <w:t xml:space="preserve">eral </w:t>
      </w:r>
      <w:r w:rsidRPr="008A626E">
        <w:rPr>
          <w:rFonts w:cs="Courier New"/>
          <w:b/>
          <w:sz w:val="18"/>
          <w:szCs w:val="18"/>
        </w:rPr>
        <w:t>Ed</w:t>
      </w:r>
      <w:r w:rsidR="00BD530E" w:rsidRPr="008A626E">
        <w:rPr>
          <w:rFonts w:cs="Courier New"/>
          <w:b/>
          <w:sz w:val="18"/>
          <w:szCs w:val="18"/>
        </w:rPr>
        <w:t>ucation</w:t>
      </w:r>
      <w:r w:rsidR="001367C4" w:rsidRPr="008A626E">
        <w:rPr>
          <w:rFonts w:cs="Courier New"/>
          <w:b/>
          <w:sz w:val="18"/>
          <w:szCs w:val="18"/>
        </w:rPr>
        <w:t xml:space="preserve"> Committee Meeting</w:t>
      </w:r>
    </w:p>
    <w:p w:rsidR="00B635E4" w:rsidRPr="008A626E" w:rsidRDefault="00BD530E" w:rsidP="00BD530E">
      <w:pPr>
        <w:spacing w:after="0" w:line="240" w:lineRule="auto"/>
        <w:jc w:val="center"/>
        <w:rPr>
          <w:rFonts w:cs="Courier New"/>
          <w:b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>February 22, 2016</w:t>
      </w:r>
    </w:p>
    <w:p w:rsidR="00BD530E" w:rsidRPr="008A626E" w:rsidRDefault="00BD530E" w:rsidP="00BD530E">
      <w:pPr>
        <w:spacing w:after="0" w:line="240" w:lineRule="auto"/>
        <w:jc w:val="center"/>
        <w:rPr>
          <w:rFonts w:cs="Courier New"/>
          <w:b/>
          <w:sz w:val="18"/>
          <w:szCs w:val="18"/>
        </w:rPr>
      </w:pPr>
    </w:p>
    <w:p w:rsidR="00B635E4" w:rsidRPr="008A626E" w:rsidRDefault="00B635E4" w:rsidP="00BD530E">
      <w:pPr>
        <w:spacing w:after="0" w:line="240" w:lineRule="auto"/>
        <w:ind w:left="1440" w:hanging="1440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 xml:space="preserve">Present: </w:t>
      </w:r>
      <w:r w:rsidR="00BD530E" w:rsidRPr="008A626E">
        <w:rPr>
          <w:rFonts w:cs="Courier New"/>
          <w:sz w:val="18"/>
          <w:szCs w:val="18"/>
        </w:rPr>
        <w:tab/>
      </w:r>
      <w:r w:rsidRPr="008A626E">
        <w:rPr>
          <w:rFonts w:cs="Courier New"/>
          <w:sz w:val="18"/>
          <w:szCs w:val="18"/>
        </w:rPr>
        <w:t xml:space="preserve">David Levenbach, </w:t>
      </w:r>
      <w:r w:rsidR="002451E6" w:rsidRPr="008A626E">
        <w:rPr>
          <w:rFonts w:cs="Courier New"/>
          <w:sz w:val="18"/>
          <w:szCs w:val="18"/>
        </w:rPr>
        <w:t xml:space="preserve">Manu Bhandari proxy for Kevin Humphrey, Summer </w:t>
      </w:r>
      <w:proofErr w:type="spellStart"/>
      <w:r w:rsidR="002451E6" w:rsidRPr="008A626E">
        <w:rPr>
          <w:rFonts w:cs="Courier New"/>
          <w:sz w:val="18"/>
          <w:szCs w:val="18"/>
        </w:rPr>
        <w:t>DeProw</w:t>
      </w:r>
      <w:proofErr w:type="spellEnd"/>
      <w:r w:rsidR="002451E6" w:rsidRPr="008A626E">
        <w:rPr>
          <w:rFonts w:cs="Courier New"/>
          <w:sz w:val="18"/>
          <w:szCs w:val="18"/>
        </w:rPr>
        <w:t xml:space="preserve">, Topeka Small, Randy Kesselring, Rebecca Oliver, Jerry Ball, Gary Edwards, Manu Bhandari for Lillie Fears, Pam Towery, </w:t>
      </w:r>
      <w:r w:rsidRPr="008A626E">
        <w:rPr>
          <w:rFonts w:cs="Courier New"/>
          <w:sz w:val="18"/>
          <w:szCs w:val="18"/>
        </w:rPr>
        <w:t xml:space="preserve">Bob Bennett, </w:t>
      </w:r>
      <w:r w:rsidR="002451E6" w:rsidRPr="008A626E">
        <w:rPr>
          <w:rFonts w:cs="Courier New"/>
          <w:sz w:val="18"/>
          <w:szCs w:val="18"/>
        </w:rPr>
        <w:t>and Argelia Lawrence</w:t>
      </w:r>
      <w:r w:rsidRPr="008A626E">
        <w:rPr>
          <w:rFonts w:cs="Courier New"/>
          <w:sz w:val="18"/>
          <w:szCs w:val="18"/>
        </w:rPr>
        <w:t> </w:t>
      </w:r>
    </w:p>
    <w:p w:rsidR="002451E6" w:rsidRPr="008A626E" w:rsidRDefault="002451E6" w:rsidP="002451E6">
      <w:pPr>
        <w:spacing w:after="0" w:line="240" w:lineRule="auto"/>
        <w:ind w:left="1440" w:hanging="1440"/>
        <w:rPr>
          <w:rFonts w:cs="Courier New"/>
          <w:sz w:val="18"/>
          <w:szCs w:val="18"/>
        </w:rPr>
      </w:pPr>
    </w:p>
    <w:p w:rsidR="00B635E4" w:rsidRPr="008A626E" w:rsidRDefault="00B635E4" w:rsidP="002451E6">
      <w:pPr>
        <w:spacing w:after="0" w:line="240" w:lineRule="auto"/>
        <w:ind w:left="1440" w:hanging="1440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Absent:</w:t>
      </w:r>
      <w:r w:rsidR="002451E6" w:rsidRPr="008A626E">
        <w:rPr>
          <w:rFonts w:cs="Courier New"/>
          <w:sz w:val="18"/>
          <w:szCs w:val="18"/>
        </w:rPr>
        <w:tab/>
        <w:t xml:space="preserve">Gina Hogue, Karen </w:t>
      </w:r>
      <w:proofErr w:type="spellStart"/>
      <w:r w:rsidR="002451E6" w:rsidRPr="008A626E">
        <w:rPr>
          <w:rFonts w:cs="Courier New"/>
          <w:sz w:val="18"/>
          <w:szCs w:val="18"/>
        </w:rPr>
        <w:t>Yanowitz</w:t>
      </w:r>
      <w:proofErr w:type="spellEnd"/>
      <w:r w:rsidR="002451E6" w:rsidRPr="008A626E">
        <w:rPr>
          <w:rFonts w:cs="Courier New"/>
          <w:sz w:val="18"/>
          <w:szCs w:val="18"/>
        </w:rPr>
        <w:t xml:space="preserve">, </w:t>
      </w:r>
      <w:proofErr w:type="spellStart"/>
      <w:r w:rsidR="002451E6" w:rsidRPr="008A626E">
        <w:rPr>
          <w:rFonts w:cs="Courier New"/>
          <w:sz w:val="18"/>
          <w:szCs w:val="18"/>
        </w:rPr>
        <w:t>Ilwoo</w:t>
      </w:r>
      <w:proofErr w:type="spellEnd"/>
      <w:r w:rsidR="002451E6" w:rsidRPr="008A626E">
        <w:rPr>
          <w:rFonts w:cs="Courier New"/>
          <w:sz w:val="18"/>
          <w:szCs w:val="18"/>
        </w:rPr>
        <w:t xml:space="preserve"> </w:t>
      </w:r>
      <w:proofErr w:type="spellStart"/>
      <w:r w:rsidR="002451E6" w:rsidRPr="008A626E">
        <w:rPr>
          <w:rFonts w:cs="Courier New"/>
          <w:sz w:val="18"/>
          <w:szCs w:val="18"/>
        </w:rPr>
        <w:t>Seok</w:t>
      </w:r>
      <w:proofErr w:type="spellEnd"/>
      <w:r w:rsidR="002451E6" w:rsidRPr="008A626E">
        <w:rPr>
          <w:rFonts w:cs="Courier New"/>
          <w:sz w:val="18"/>
          <w:szCs w:val="18"/>
        </w:rPr>
        <w:t xml:space="preserve">, Ken Hatch, LTC Michael Fellure and </w:t>
      </w:r>
      <w:proofErr w:type="spellStart"/>
      <w:r w:rsidR="002451E6" w:rsidRPr="008A626E">
        <w:rPr>
          <w:rFonts w:cs="Courier New"/>
          <w:sz w:val="18"/>
          <w:szCs w:val="18"/>
        </w:rPr>
        <w:t>Toccara</w:t>
      </w:r>
      <w:proofErr w:type="spellEnd"/>
      <w:r w:rsidR="002451E6" w:rsidRPr="008A626E">
        <w:rPr>
          <w:rFonts w:cs="Courier New"/>
          <w:sz w:val="18"/>
          <w:szCs w:val="18"/>
        </w:rPr>
        <w:t xml:space="preserve"> Carter</w:t>
      </w:r>
    </w:p>
    <w:p w:rsidR="00BD530E" w:rsidRPr="008A626E" w:rsidRDefault="00BD530E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635E4" w:rsidRPr="008A626E" w:rsidRDefault="00B635E4" w:rsidP="00B635E4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Dr. Levenbach called the meeting to order at</w:t>
      </w:r>
      <w:r w:rsidR="002451E6" w:rsidRPr="008A626E">
        <w:rPr>
          <w:rFonts w:cs="Courier New"/>
          <w:sz w:val="18"/>
          <w:szCs w:val="18"/>
        </w:rPr>
        <w:t xml:space="preserve"> 3:00 p.m.</w:t>
      </w:r>
    </w:p>
    <w:p w:rsidR="002451E6" w:rsidRPr="008A626E" w:rsidRDefault="002451E6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D530E" w:rsidRPr="008A626E" w:rsidRDefault="00B635E4" w:rsidP="00BD530E">
      <w:pPr>
        <w:spacing w:after="0" w:line="240" w:lineRule="auto"/>
        <w:rPr>
          <w:rFonts w:eastAsia="Calibri" w:cs="Times New Roman"/>
          <w:sz w:val="18"/>
          <w:szCs w:val="18"/>
        </w:rPr>
      </w:pPr>
      <w:r w:rsidRPr="008A626E">
        <w:rPr>
          <w:rFonts w:cs="Courier New"/>
          <w:sz w:val="18"/>
          <w:szCs w:val="18"/>
        </w:rPr>
        <w:t>Minutes from 2/8/</w:t>
      </w:r>
      <w:r w:rsidR="002451E6" w:rsidRPr="008A626E">
        <w:rPr>
          <w:rFonts w:cs="Courier New"/>
          <w:sz w:val="18"/>
          <w:szCs w:val="18"/>
        </w:rPr>
        <w:t xml:space="preserve">16 </w:t>
      </w:r>
      <w:r w:rsidR="002451E6" w:rsidRPr="008A626E">
        <w:rPr>
          <w:rFonts w:eastAsia="Calibri" w:cs="Times New Roman"/>
          <w:sz w:val="18"/>
          <w:szCs w:val="18"/>
        </w:rPr>
        <w:t>were discussed</w:t>
      </w:r>
    </w:p>
    <w:p w:rsidR="00B635E4" w:rsidRPr="008A626E" w:rsidRDefault="002451E6" w:rsidP="00B635E4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Motion to accept -</w:t>
      </w:r>
      <w:r w:rsidR="00B635E4" w:rsidRPr="008A626E">
        <w:rPr>
          <w:rFonts w:cs="Courier New"/>
          <w:sz w:val="18"/>
          <w:szCs w:val="18"/>
        </w:rPr>
        <w:t xml:space="preserve"> B. Bennett</w:t>
      </w:r>
    </w:p>
    <w:p w:rsidR="00B635E4" w:rsidRPr="008A626E" w:rsidRDefault="00B635E4" w:rsidP="00B635E4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2nd - Jerry Ball</w:t>
      </w:r>
    </w:p>
    <w:p w:rsidR="00B635E4" w:rsidRPr="008A626E" w:rsidRDefault="002451E6" w:rsidP="00B635E4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 xml:space="preserve">Minutes </w:t>
      </w:r>
      <w:r w:rsidR="00B635E4" w:rsidRPr="008A626E">
        <w:rPr>
          <w:rFonts w:cs="Courier New"/>
          <w:sz w:val="18"/>
          <w:szCs w:val="18"/>
        </w:rPr>
        <w:t>Approved</w:t>
      </w:r>
    </w:p>
    <w:p w:rsidR="002451E6" w:rsidRPr="008A626E" w:rsidRDefault="002451E6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635E4" w:rsidRPr="008A626E" w:rsidRDefault="00B635E4" w:rsidP="00B635E4">
      <w:pPr>
        <w:spacing w:after="0" w:line="240" w:lineRule="auto"/>
        <w:rPr>
          <w:rFonts w:cs="Courier New"/>
          <w:b/>
          <w:sz w:val="18"/>
          <w:szCs w:val="18"/>
          <w:u w:val="single"/>
        </w:rPr>
      </w:pPr>
      <w:r w:rsidRPr="008A626E">
        <w:rPr>
          <w:rFonts w:cs="Courier New"/>
          <w:b/>
          <w:sz w:val="18"/>
          <w:szCs w:val="18"/>
          <w:u w:val="single"/>
        </w:rPr>
        <w:t>Feedback Documents</w:t>
      </w:r>
    </w:p>
    <w:p w:rsidR="00B635E4" w:rsidRPr="008A626E" w:rsidRDefault="00B635E4" w:rsidP="008A626E">
      <w:pPr>
        <w:pStyle w:val="ListParagraph"/>
        <w:numPr>
          <w:ilvl w:val="0"/>
          <w:numId w:val="2"/>
        </w:numPr>
        <w:spacing w:after="0" w:line="240" w:lineRule="auto"/>
        <w:rPr>
          <w:rFonts w:cs="Courier New"/>
          <w:b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>CHEM1011</w:t>
      </w:r>
    </w:p>
    <w:p w:rsidR="00B635E4" w:rsidRPr="008A626E" w:rsidRDefault="00B635E4" w:rsidP="008A626E">
      <w:pPr>
        <w:pStyle w:val="ListParagraph"/>
        <w:numPr>
          <w:ilvl w:val="0"/>
          <w:numId w:val="2"/>
        </w:numPr>
        <w:spacing w:after="0" w:line="240" w:lineRule="auto"/>
        <w:rPr>
          <w:rFonts w:cs="Courier New"/>
          <w:b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>CHEM 1013</w:t>
      </w:r>
    </w:p>
    <w:p w:rsidR="00B635E4" w:rsidRPr="008A626E" w:rsidRDefault="00B635E4" w:rsidP="008A626E">
      <w:pPr>
        <w:pStyle w:val="ListParagraph"/>
        <w:numPr>
          <w:ilvl w:val="0"/>
          <w:numId w:val="2"/>
        </w:numPr>
        <w:spacing w:after="0" w:line="240" w:lineRule="auto"/>
        <w:rPr>
          <w:rFonts w:cs="Courier New"/>
          <w:b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>CHEM 1041</w:t>
      </w:r>
    </w:p>
    <w:p w:rsidR="00B635E4" w:rsidRPr="008A626E" w:rsidRDefault="00B635E4" w:rsidP="008A626E">
      <w:pPr>
        <w:pStyle w:val="ListParagraph"/>
        <w:numPr>
          <w:ilvl w:val="0"/>
          <w:numId w:val="2"/>
        </w:numPr>
        <w:spacing w:after="0" w:line="240" w:lineRule="auto"/>
        <w:rPr>
          <w:rFonts w:cs="Courier New"/>
          <w:b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>CHEM 1043</w:t>
      </w:r>
    </w:p>
    <w:p w:rsidR="00B635E4" w:rsidRPr="008A626E" w:rsidRDefault="00B635E4" w:rsidP="00B635E4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Motion to approve R. Kesselring</w:t>
      </w:r>
      <w:r w:rsidR="008A626E" w:rsidRPr="008A626E">
        <w:rPr>
          <w:rFonts w:cs="Courier New"/>
          <w:sz w:val="18"/>
          <w:szCs w:val="18"/>
        </w:rPr>
        <w:t xml:space="preserve">, </w:t>
      </w:r>
      <w:r w:rsidRPr="008A626E">
        <w:rPr>
          <w:rFonts w:cs="Courier New"/>
          <w:sz w:val="18"/>
          <w:szCs w:val="18"/>
        </w:rPr>
        <w:t>2nd - B. Bennett</w:t>
      </w:r>
      <w:r w:rsidR="008A626E" w:rsidRPr="008A626E">
        <w:rPr>
          <w:rFonts w:cs="Courier New"/>
          <w:sz w:val="18"/>
          <w:szCs w:val="18"/>
        </w:rPr>
        <w:t xml:space="preserve">; </w:t>
      </w:r>
      <w:r w:rsidRPr="008A626E">
        <w:rPr>
          <w:rFonts w:cs="Courier New"/>
          <w:sz w:val="18"/>
          <w:szCs w:val="18"/>
        </w:rPr>
        <w:t>Approved</w:t>
      </w:r>
    </w:p>
    <w:p w:rsidR="002451E6" w:rsidRPr="008A626E" w:rsidRDefault="002451E6" w:rsidP="00B635E4">
      <w:pPr>
        <w:spacing w:after="0" w:line="240" w:lineRule="auto"/>
        <w:rPr>
          <w:rFonts w:cs="Courier New"/>
          <w:b/>
          <w:sz w:val="18"/>
          <w:szCs w:val="18"/>
          <w:u w:val="single"/>
        </w:rPr>
      </w:pPr>
    </w:p>
    <w:p w:rsidR="00B635E4" w:rsidRPr="008A626E" w:rsidRDefault="00B635E4" w:rsidP="00B635E4">
      <w:pPr>
        <w:spacing w:after="0" w:line="240" w:lineRule="auto"/>
        <w:rPr>
          <w:rFonts w:cs="Courier New"/>
          <w:b/>
          <w:sz w:val="18"/>
          <w:szCs w:val="18"/>
          <w:u w:val="single"/>
        </w:rPr>
      </w:pPr>
      <w:r w:rsidRPr="008A626E">
        <w:rPr>
          <w:rFonts w:cs="Courier New"/>
          <w:b/>
          <w:sz w:val="18"/>
          <w:szCs w:val="18"/>
          <w:u w:val="single"/>
        </w:rPr>
        <w:t>QR Reports</w:t>
      </w:r>
      <w:r w:rsidR="007A5490" w:rsidRPr="008A626E">
        <w:rPr>
          <w:rFonts w:cs="Courier New"/>
          <w:b/>
          <w:sz w:val="18"/>
          <w:szCs w:val="18"/>
          <w:u w:val="single"/>
        </w:rPr>
        <w:t>:</w:t>
      </w:r>
    </w:p>
    <w:p w:rsidR="007A5490" w:rsidRPr="008A626E" w:rsidRDefault="007A5490" w:rsidP="00B635E4">
      <w:pPr>
        <w:spacing w:after="0" w:line="240" w:lineRule="auto"/>
        <w:rPr>
          <w:rFonts w:cs="Courier New"/>
          <w:b/>
          <w:sz w:val="18"/>
          <w:szCs w:val="18"/>
          <w:u w:val="single"/>
        </w:rPr>
      </w:pPr>
    </w:p>
    <w:p w:rsidR="007A5490" w:rsidRPr="008A626E" w:rsidRDefault="007A5490" w:rsidP="00B635E4">
      <w:pPr>
        <w:spacing w:after="0" w:line="240" w:lineRule="auto"/>
        <w:rPr>
          <w:rFonts w:cs="Courier New"/>
          <w:b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 xml:space="preserve">Reviewed reports and agreed on feedback points that Levenbach will draft for </w:t>
      </w:r>
      <w:r w:rsidR="008A626E" w:rsidRPr="008A626E">
        <w:rPr>
          <w:rFonts w:cs="Courier New"/>
          <w:b/>
          <w:sz w:val="18"/>
          <w:szCs w:val="18"/>
        </w:rPr>
        <w:t>Committee</w:t>
      </w:r>
      <w:r w:rsidRPr="008A626E">
        <w:rPr>
          <w:rFonts w:cs="Courier New"/>
          <w:b/>
          <w:sz w:val="18"/>
          <w:szCs w:val="18"/>
        </w:rPr>
        <w:t xml:space="preserve"> consideration </w:t>
      </w:r>
    </w:p>
    <w:p w:rsidR="007A5490" w:rsidRPr="008A626E" w:rsidRDefault="007A5490" w:rsidP="00B635E4">
      <w:pPr>
        <w:spacing w:after="0" w:line="240" w:lineRule="auto"/>
        <w:rPr>
          <w:rFonts w:cs="Courier New"/>
          <w:b/>
          <w:sz w:val="18"/>
          <w:szCs w:val="18"/>
        </w:rPr>
      </w:pPr>
    </w:p>
    <w:p w:rsidR="007A170D" w:rsidRPr="008A626E" w:rsidRDefault="00B635E4" w:rsidP="007A5490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b/>
          <w:sz w:val="18"/>
          <w:szCs w:val="18"/>
          <w:u w:val="single"/>
        </w:rPr>
      </w:pPr>
      <w:r w:rsidRPr="008A626E">
        <w:rPr>
          <w:rFonts w:cs="Courier New"/>
          <w:b/>
          <w:sz w:val="18"/>
          <w:szCs w:val="18"/>
        </w:rPr>
        <w:t>PHYS 1101</w:t>
      </w:r>
    </w:p>
    <w:p w:rsidR="007A5490" w:rsidRPr="008A626E" w:rsidRDefault="00B635E4" w:rsidP="007A5490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b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>PHYS 1103</w:t>
      </w:r>
    </w:p>
    <w:p w:rsidR="002451E6" w:rsidRPr="008A626E" w:rsidRDefault="007A5490" w:rsidP="007A5490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>PHYS 2034</w:t>
      </w:r>
    </w:p>
    <w:p w:rsidR="00B635E4" w:rsidRPr="008A626E" w:rsidRDefault="00B635E4" w:rsidP="007A5490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b/>
          <w:sz w:val="18"/>
          <w:szCs w:val="18"/>
        </w:rPr>
      </w:pPr>
      <w:r w:rsidRPr="008A626E">
        <w:rPr>
          <w:rFonts w:cs="Courier New"/>
          <w:b/>
          <w:sz w:val="18"/>
          <w:szCs w:val="18"/>
        </w:rPr>
        <w:t>PHYS 2054</w:t>
      </w:r>
    </w:p>
    <w:p w:rsidR="001367C4" w:rsidRPr="008A626E" w:rsidRDefault="001367C4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1367C4" w:rsidRPr="008A626E" w:rsidRDefault="001367C4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8A626E" w:rsidRPr="008A626E" w:rsidRDefault="008A626E" w:rsidP="00B635E4">
      <w:pPr>
        <w:spacing w:after="0" w:line="240" w:lineRule="auto"/>
        <w:rPr>
          <w:rFonts w:cs="Courier New"/>
          <w:b/>
          <w:sz w:val="18"/>
          <w:szCs w:val="18"/>
          <w:u w:val="single"/>
        </w:rPr>
      </w:pPr>
      <w:r w:rsidRPr="008A626E">
        <w:rPr>
          <w:rFonts w:cs="Courier New"/>
          <w:b/>
          <w:sz w:val="18"/>
          <w:szCs w:val="18"/>
          <w:u w:val="single"/>
        </w:rPr>
        <w:t>Other</w:t>
      </w:r>
    </w:p>
    <w:p w:rsidR="008A626E" w:rsidRPr="008A626E" w:rsidRDefault="008A626E" w:rsidP="00B635E4">
      <w:pPr>
        <w:spacing w:after="0" w:line="240" w:lineRule="auto"/>
        <w:rPr>
          <w:rFonts w:cs="Courier New"/>
          <w:b/>
          <w:sz w:val="18"/>
          <w:szCs w:val="18"/>
          <w:u w:val="single"/>
        </w:rPr>
      </w:pPr>
    </w:p>
    <w:p w:rsidR="008A626E" w:rsidRPr="008A626E" w:rsidRDefault="008A626E" w:rsidP="00B635E4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Dr. Deprow showed a revised document for the websites of Assessment and the GEC showing GE courses by goal</w:t>
      </w:r>
      <w:r>
        <w:rPr>
          <w:rFonts w:cs="Courier New"/>
          <w:sz w:val="18"/>
          <w:szCs w:val="18"/>
        </w:rPr>
        <w:t xml:space="preserve"> and student learning outcomes.</w:t>
      </w:r>
    </w:p>
    <w:p w:rsidR="008A626E" w:rsidRPr="008A626E" w:rsidRDefault="008A626E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635E4" w:rsidRPr="008A626E" w:rsidRDefault="008A626E" w:rsidP="008A626E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Considered a draft memo with respect to checking faculty credentials and assessing compliance</w:t>
      </w:r>
      <w:r>
        <w:rPr>
          <w:rFonts w:cs="Courier New"/>
          <w:sz w:val="18"/>
          <w:szCs w:val="18"/>
        </w:rPr>
        <w:t xml:space="preserve"> </w:t>
      </w:r>
      <w:r w:rsidRPr="008A626E">
        <w:rPr>
          <w:rFonts w:cs="Courier New"/>
          <w:sz w:val="18"/>
          <w:szCs w:val="18"/>
        </w:rPr>
        <w:t xml:space="preserve">with requirements for syllabi.  Agreed only to memo language on the second point.  Levenbach will send approved text to Provost.   </w:t>
      </w:r>
    </w:p>
    <w:p w:rsidR="002451E6" w:rsidRPr="008A626E" w:rsidRDefault="002451E6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635E4" w:rsidRPr="008A626E" w:rsidRDefault="00B635E4" w:rsidP="00B635E4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Adjourned 3:55 pm</w:t>
      </w:r>
    </w:p>
    <w:p w:rsidR="002451E6" w:rsidRPr="008A626E" w:rsidRDefault="002451E6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635E4" w:rsidRPr="008A626E" w:rsidRDefault="00B635E4" w:rsidP="00B635E4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Submitted by </w:t>
      </w:r>
      <w:bookmarkStart w:id="0" w:name="_GoBack"/>
      <w:bookmarkEnd w:id="0"/>
    </w:p>
    <w:p w:rsidR="002451E6" w:rsidRPr="008A626E" w:rsidRDefault="002451E6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2451E6" w:rsidRPr="008A626E" w:rsidRDefault="002451E6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2451E6" w:rsidRPr="008A626E" w:rsidRDefault="002451E6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B635E4" w:rsidRPr="008A626E" w:rsidRDefault="00B635E4" w:rsidP="00B635E4">
      <w:pPr>
        <w:spacing w:after="0" w:line="240" w:lineRule="auto"/>
        <w:rPr>
          <w:rFonts w:cs="Courier New"/>
          <w:sz w:val="18"/>
          <w:szCs w:val="18"/>
        </w:rPr>
      </w:pPr>
      <w:r w:rsidRPr="008A626E">
        <w:rPr>
          <w:rFonts w:cs="Courier New"/>
          <w:sz w:val="18"/>
          <w:szCs w:val="18"/>
        </w:rPr>
        <w:t>Chris Collins</w:t>
      </w:r>
    </w:p>
    <w:p w:rsidR="00B635E4" w:rsidRPr="008A626E" w:rsidRDefault="00B635E4" w:rsidP="00B635E4">
      <w:pPr>
        <w:spacing w:after="0" w:line="240" w:lineRule="auto"/>
        <w:rPr>
          <w:rFonts w:cs="Courier New"/>
          <w:sz w:val="18"/>
          <w:szCs w:val="18"/>
        </w:rPr>
      </w:pPr>
    </w:p>
    <w:p w:rsidR="00992E28" w:rsidRPr="008A626E" w:rsidRDefault="00992E28">
      <w:pPr>
        <w:rPr>
          <w:sz w:val="18"/>
          <w:szCs w:val="18"/>
        </w:rPr>
      </w:pPr>
    </w:p>
    <w:p w:rsidR="00BD530E" w:rsidRPr="008A626E" w:rsidRDefault="00BD530E">
      <w:pPr>
        <w:rPr>
          <w:sz w:val="18"/>
          <w:szCs w:val="18"/>
        </w:rPr>
      </w:pPr>
    </w:p>
    <w:sectPr w:rsidR="00BD530E" w:rsidRPr="008A626E" w:rsidSect="006041C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71A9"/>
    <w:multiLevelType w:val="hybridMultilevel"/>
    <w:tmpl w:val="53D45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D51CCE"/>
    <w:multiLevelType w:val="hybridMultilevel"/>
    <w:tmpl w:val="966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4"/>
    <w:rsid w:val="001367C4"/>
    <w:rsid w:val="00243814"/>
    <w:rsid w:val="002451E6"/>
    <w:rsid w:val="007A170D"/>
    <w:rsid w:val="007A5490"/>
    <w:rsid w:val="008A626E"/>
    <w:rsid w:val="008B2D6F"/>
    <w:rsid w:val="00992E28"/>
    <w:rsid w:val="00B635E4"/>
    <w:rsid w:val="00B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DAVID LEVENBACH</cp:lastModifiedBy>
  <cp:revision>2</cp:revision>
  <dcterms:created xsi:type="dcterms:W3CDTF">2016-03-25T23:12:00Z</dcterms:created>
  <dcterms:modified xsi:type="dcterms:W3CDTF">2016-03-25T23:12:00Z</dcterms:modified>
</cp:coreProperties>
</file>